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3D" w:rsidRDefault="00D90BD9">
      <w:pPr>
        <w:pStyle w:val="HtmlNormal"/>
        <w:spacing w:before="0" w:after="0"/>
        <w:jc w:val="center"/>
        <w:rPr>
          <w:rStyle w:val="NormalCharacter"/>
          <w:rFonts w:ascii="宋体" w:eastAsia="宋体" w:hAnsi="宋体"/>
          <w:b/>
          <w:bCs/>
          <w:sz w:val="36"/>
          <w:szCs w:val="36"/>
        </w:rPr>
      </w:pPr>
      <w:r>
        <w:rPr>
          <w:rStyle w:val="NormalCharacter"/>
          <w:rFonts w:ascii="宋体" w:eastAsia="宋体" w:hAnsi="宋体" w:hint="eastAsia"/>
          <w:b/>
          <w:bCs/>
          <w:sz w:val="36"/>
          <w:szCs w:val="36"/>
        </w:rPr>
        <w:t>山东省临沂卫生学校老年虚拟仿真系统扩展项目</w:t>
      </w:r>
    </w:p>
    <w:p w:rsidR="00512D3D" w:rsidRDefault="00D90BD9">
      <w:pPr>
        <w:pStyle w:val="HtmlNormal"/>
        <w:spacing w:before="0" w:after="0"/>
        <w:jc w:val="center"/>
        <w:rPr>
          <w:rStyle w:val="NormalCharacter"/>
          <w:rFonts w:ascii="宋体" w:eastAsia="宋体" w:hAnsi="宋体"/>
          <w:b/>
          <w:bCs/>
          <w:sz w:val="36"/>
          <w:szCs w:val="36"/>
        </w:rPr>
      </w:pPr>
      <w:bookmarkStart w:id="0" w:name="_GoBack"/>
      <w:r>
        <w:rPr>
          <w:rStyle w:val="NormalCharacter"/>
          <w:rFonts w:ascii="宋体" w:eastAsia="宋体" w:hAnsi="宋体" w:hint="eastAsia"/>
          <w:b/>
          <w:bCs/>
          <w:sz w:val="36"/>
          <w:szCs w:val="36"/>
        </w:rPr>
        <w:t>竞争性磋商公告</w:t>
      </w:r>
    </w:p>
    <w:bookmarkEnd w:id="0"/>
    <w:p w:rsidR="00512D3D" w:rsidRDefault="00D90BD9">
      <w:pPr>
        <w:pStyle w:val="HtmlNormal"/>
        <w:spacing w:before="0" w:after="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一、采购人：</w:t>
      </w:r>
      <w:r>
        <w:rPr>
          <w:rStyle w:val="NormalCharacter"/>
          <w:rFonts w:ascii="宋体" w:eastAsia="宋体" w:hAnsi="宋体" w:hint="eastAsia"/>
          <w:szCs w:val="24"/>
        </w:rPr>
        <w:t>山东省临沂卫生学校</w:t>
      </w:r>
      <w:r>
        <w:rPr>
          <w:rStyle w:val="NormalCharacter"/>
          <w:rFonts w:ascii="宋体" w:eastAsia="宋体" w:hAnsi="宋体"/>
          <w:szCs w:val="24"/>
        </w:rPr>
        <w:t>     </w:t>
      </w:r>
    </w:p>
    <w:p w:rsidR="00512D3D" w:rsidRDefault="00D90BD9">
      <w:pPr>
        <w:pStyle w:val="HtmlNormal"/>
        <w:spacing w:before="0" w:after="0"/>
        <w:ind w:firstLineChars="200" w:firstLine="48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地址：</w:t>
      </w:r>
      <w:r>
        <w:rPr>
          <w:rFonts w:ascii="宋体" w:eastAsia="宋体" w:hAnsi="宋体" w:cs="宋体" w:hint="eastAsia"/>
          <w:szCs w:val="24"/>
        </w:rPr>
        <w:t>临沂市</w:t>
      </w:r>
      <w:proofErr w:type="gramStart"/>
      <w:r>
        <w:rPr>
          <w:rFonts w:ascii="宋体" w:eastAsia="宋体" w:hAnsi="宋体" w:cs="宋体" w:hint="eastAsia"/>
          <w:szCs w:val="24"/>
        </w:rPr>
        <w:t>兰山</w:t>
      </w:r>
      <w:proofErr w:type="gramEnd"/>
      <w:r>
        <w:rPr>
          <w:rFonts w:ascii="宋体" w:eastAsia="宋体" w:hAnsi="宋体" w:cs="宋体" w:hint="eastAsia"/>
          <w:szCs w:val="24"/>
        </w:rPr>
        <w:t>区临西九路与聚才六路交汇处</w:t>
      </w:r>
    </w:p>
    <w:p w:rsidR="00512D3D" w:rsidRDefault="00D90BD9">
      <w:pPr>
        <w:pStyle w:val="HtmlNormal"/>
        <w:tabs>
          <w:tab w:val="right" w:pos="8590"/>
        </w:tabs>
        <w:spacing w:before="0" w:after="0"/>
        <w:ind w:firstLineChars="200" w:firstLine="48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采购代理机构：山东兴多项目管理有限公司</w:t>
      </w:r>
      <w:r>
        <w:rPr>
          <w:rStyle w:val="NormalCharacter"/>
          <w:rFonts w:ascii="宋体" w:eastAsia="宋体" w:hAnsi="宋体"/>
          <w:szCs w:val="24"/>
        </w:rPr>
        <w:t>  </w:t>
      </w:r>
      <w:r>
        <w:rPr>
          <w:rStyle w:val="NormalCharacter"/>
          <w:rFonts w:ascii="宋体" w:eastAsia="宋体" w:hAnsi="宋体" w:hint="eastAsia"/>
          <w:szCs w:val="24"/>
        </w:rPr>
        <w:tab/>
      </w:r>
    </w:p>
    <w:p w:rsidR="00512D3D" w:rsidRDefault="00D90BD9">
      <w:pPr>
        <w:pStyle w:val="HtmlNormal"/>
        <w:spacing w:before="0" w:after="0"/>
        <w:ind w:firstLineChars="200" w:firstLine="48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地</w:t>
      </w:r>
      <w:r>
        <w:rPr>
          <w:rStyle w:val="NormalCharacter"/>
          <w:rFonts w:ascii="宋体" w:eastAsia="宋体" w:hAnsi="宋体"/>
          <w:szCs w:val="24"/>
        </w:rPr>
        <w:t xml:space="preserve"> </w:t>
      </w:r>
      <w:r>
        <w:rPr>
          <w:rStyle w:val="NormalCharacter"/>
          <w:rFonts w:ascii="宋体" w:eastAsia="宋体" w:hAnsi="宋体"/>
          <w:szCs w:val="24"/>
        </w:rPr>
        <w:t>址：</w:t>
      </w:r>
      <w:r>
        <w:rPr>
          <w:rStyle w:val="NormalCharacter"/>
          <w:rFonts w:ascii="宋体" w:eastAsia="宋体" w:hAnsi="宋体" w:hint="eastAsia"/>
          <w:szCs w:val="24"/>
        </w:rPr>
        <w:t>山东省临沂市河东区解放路与滨河东路交汇</w:t>
      </w:r>
      <w:proofErr w:type="gramStart"/>
      <w:r>
        <w:rPr>
          <w:rStyle w:val="NormalCharacter"/>
          <w:rFonts w:ascii="宋体" w:eastAsia="宋体" w:hAnsi="宋体" w:hint="eastAsia"/>
          <w:szCs w:val="24"/>
        </w:rPr>
        <w:t>领秀豪</w:t>
      </w:r>
      <w:proofErr w:type="gramEnd"/>
      <w:r>
        <w:rPr>
          <w:rStyle w:val="NormalCharacter"/>
          <w:rFonts w:ascii="宋体" w:eastAsia="宋体" w:hAnsi="宋体" w:hint="eastAsia"/>
          <w:szCs w:val="24"/>
        </w:rPr>
        <w:t>庭</w:t>
      </w:r>
      <w:r>
        <w:rPr>
          <w:rStyle w:val="NormalCharacter"/>
          <w:rFonts w:ascii="宋体" w:eastAsia="宋体" w:hAnsi="宋体" w:hint="eastAsia"/>
          <w:szCs w:val="24"/>
        </w:rPr>
        <w:t>5#105,106</w:t>
      </w:r>
      <w:r>
        <w:rPr>
          <w:rStyle w:val="NormalCharacter"/>
          <w:rFonts w:ascii="宋体" w:eastAsia="宋体" w:hAnsi="宋体" w:hint="eastAsia"/>
          <w:szCs w:val="24"/>
        </w:rPr>
        <w:t>号</w:t>
      </w:r>
      <w:r>
        <w:rPr>
          <w:rStyle w:val="NormalCharacter"/>
          <w:rFonts w:ascii="宋体" w:eastAsia="宋体" w:hAnsi="宋体"/>
          <w:szCs w:val="24"/>
        </w:rPr>
        <w:t xml:space="preserve"> </w:t>
      </w:r>
    </w:p>
    <w:p w:rsidR="00512D3D" w:rsidRDefault="00D90BD9">
      <w:pPr>
        <w:pStyle w:val="HtmlNormal"/>
        <w:spacing w:before="0" w:after="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  </w:t>
      </w:r>
      <w:r>
        <w:rPr>
          <w:rStyle w:val="NormalCharacter"/>
          <w:rFonts w:ascii="宋体" w:eastAsia="宋体" w:hAnsi="宋体"/>
          <w:szCs w:val="24"/>
        </w:rPr>
        <w:t>联系方式：</w:t>
      </w:r>
      <w:r>
        <w:rPr>
          <w:rStyle w:val="NormalCharacter"/>
          <w:rFonts w:ascii="宋体" w:eastAsia="宋体" w:hAnsi="宋体" w:hint="eastAsia"/>
          <w:szCs w:val="24"/>
        </w:rPr>
        <w:t>17686919560</w:t>
      </w:r>
      <w:r>
        <w:rPr>
          <w:rStyle w:val="NormalCharacter"/>
          <w:rFonts w:ascii="宋体" w:eastAsia="宋体" w:hAnsi="宋体" w:hint="eastAsia"/>
          <w:szCs w:val="24"/>
        </w:rPr>
        <w:t>；</w:t>
      </w:r>
      <w:r>
        <w:rPr>
          <w:rStyle w:val="NormalCharacter"/>
          <w:rFonts w:ascii="宋体" w:eastAsia="宋体" w:hAnsi="宋体"/>
          <w:szCs w:val="24"/>
        </w:rPr>
        <w:t>0539-8182297</w:t>
      </w:r>
    </w:p>
    <w:p w:rsidR="00512D3D" w:rsidRDefault="00D90BD9">
      <w:pPr>
        <w:pStyle w:val="HtmlNormal"/>
        <w:numPr>
          <w:ilvl w:val="0"/>
          <w:numId w:val="1"/>
        </w:numPr>
        <w:spacing w:before="0" w:after="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采购项目名称：</w:t>
      </w:r>
      <w:r>
        <w:rPr>
          <w:rStyle w:val="NormalCharacter"/>
          <w:rFonts w:ascii="宋体" w:eastAsia="宋体" w:hAnsi="宋体" w:hint="eastAsia"/>
          <w:szCs w:val="24"/>
        </w:rPr>
        <w:t>山东省临沂卫生学校老年虚拟仿真系统扩展项目</w:t>
      </w:r>
    </w:p>
    <w:p w:rsidR="00512D3D" w:rsidRDefault="00D90BD9">
      <w:pPr>
        <w:spacing w:before="100" w:after="100"/>
        <w:ind w:firstLineChars="200" w:firstLine="480"/>
        <w:rPr>
          <w:rStyle w:val="NormalCharacter"/>
          <w:rFonts w:ascii="宋体" w:hAnsi="宋体"/>
          <w:kern w:val="0"/>
          <w:sz w:val="24"/>
          <w:szCs w:val="24"/>
        </w:rPr>
      </w:pPr>
      <w:r>
        <w:rPr>
          <w:rStyle w:val="NormalCharacter"/>
          <w:rFonts w:ascii="宋体" w:hAnsi="宋体" w:hint="eastAsia"/>
          <w:kern w:val="0"/>
          <w:sz w:val="24"/>
          <w:szCs w:val="24"/>
        </w:rPr>
        <w:t>项目</w:t>
      </w:r>
      <w:r>
        <w:rPr>
          <w:rStyle w:val="NormalCharacter"/>
          <w:rFonts w:ascii="宋体" w:hAnsi="宋体"/>
          <w:kern w:val="0"/>
          <w:sz w:val="24"/>
          <w:szCs w:val="24"/>
        </w:rPr>
        <w:t>编号：</w:t>
      </w:r>
      <w:r>
        <w:rPr>
          <w:rStyle w:val="NormalCharacter"/>
          <w:rFonts w:ascii="宋体" w:hAnsi="宋体" w:hint="eastAsia"/>
          <w:kern w:val="0"/>
          <w:sz w:val="24"/>
          <w:szCs w:val="24"/>
        </w:rPr>
        <w:t>SDXD-2023206</w:t>
      </w:r>
    </w:p>
    <w:p w:rsidR="00512D3D" w:rsidRDefault="00D90BD9">
      <w:pPr>
        <w:pStyle w:val="HtmlNormal"/>
        <w:spacing w:before="0" w:after="0"/>
        <w:ind w:firstLineChars="200" w:firstLine="48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采购方式：竞争性磋商</w:t>
      </w:r>
    </w:p>
    <w:p w:rsidR="00512D3D" w:rsidRDefault="00D90BD9">
      <w:pPr>
        <w:pStyle w:val="HtmlNormal"/>
        <w:spacing w:before="0" w:after="0"/>
        <w:ind w:firstLineChars="200" w:firstLine="480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采购项目分包情况：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335"/>
        <w:gridCol w:w="6289"/>
        <w:gridCol w:w="1257"/>
      </w:tblGrid>
      <w:tr w:rsidR="00512D3D">
        <w:trPr>
          <w:trHeight w:val="76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标包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80" w:lineRule="exact"/>
              <w:ind w:firstLineChars="100" w:firstLine="240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供应商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资格要求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本包预算</w:t>
            </w:r>
            <w:proofErr w:type="gramEnd"/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金额（单位：万元）</w:t>
            </w:r>
          </w:p>
        </w:tc>
      </w:tr>
      <w:tr w:rsidR="00512D3D">
        <w:trPr>
          <w:trHeight w:val="235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山东省临沂卫生学校老年虚拟仿真系统扩展项目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D3D" w:rsidRDefault="00D90BD9">
            <w:pPr>
              <w:spacing w:line="360" w:lineRule="auto"/>
              <w:ind w:leftChars="50" w:left="105" w:rightChars="50" w:right="105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</w:rPr>
              <w:t>（</w:t>
            </w:r>
            <w:r>
              <w:rPr>
                <w:rStyle w:val="NormalCharacter"/>
                <w:rFonts w:hint="eastAsia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）具备《中华人民共和国政府采购法》第二十二条规定的条件；（</w:t>
            </w:r>
            <w:r>
              <w:rPr>
                <w:rStyle w:val="NormalCharacter"/>
                <w:rFonts w:hint="eastAsia"/>
                <w:sz w:val="24"/>
              </w:rPr>
              <w:t>2</w:t>
            </w:r>
            <w:r>
              <w:rPr>
                <w:rStyle w:val="NormalCharacter"/>
                <w:rFonts w:hint="eastAsia"/>
                <w:sz w:val="24"/>
              </w:rPr>
              <w:t>）参加政府采购前三年内，在经营活动中没有重大违法记录；（</w:t>
            </w:r>
            <w:r>
              <w:rPr>
                <w:rStyle w:val="NormalCharacter"/>
                <w:rFonts w:hint="eastAsia"/>
                <w:sz w:val="24"/>
              </w:rPr>
              <w:t>3</w:t>
            </w:r>
            <w:r>
              <w:rPr>
                <w:rStyle w:val="NormalCharacter"/>
                <w:rFonts w:hint="eastAsia"/>
                <w:sz w:val="24"/>
              </w:rPr>
              <w:t>）在“信用中国”网站（</w:t>
            </w:r>
            <w:r>
              <w:rPr>
                <w:rStyle w:val="NormalCharacter"/>
                <w:rFonts w:hint="eastAsia"/>
                <w:sz w:val="24"/>
              </w:rPr>
              <w:t>www.creditchina.gov.cn</w:t>
            </w:r>
            <w:r>
              <w:rPr>
                <w:rStyle w:val="NormalCharacter"/>
                <w:rFonts w:hint="eastAsia"/>
                <w:sz w:val="24"/>
              </w:rPr>
              <w:t>中国政府采购网（</w:t>
            </w:r>
            <w:r>
              <w:rPr>
                <w:rStyle w:val="NormalCharacter"/>
                <w:rFonts w:hint="eastAsia"/>
                <w:sz w:val="24"/>
              </w:rPr>
              <w:t>www.ccgp.gov.cn</w:t>
            </w:r>
            <w:r>
              <w:rPr>
                <w:rStyle w:val="NormalCharacter"/>
                <w:rFonts w:hint="eastAsia"/>
                <w:sz w:val="24"/>
              </w:rPr>
              <w:t>）、“全国法院失信被执行人名单信息公布与查询”平台（</w:t>
            </w:r>
            <w:r>
              <w:rPr>
                <w:rStyle w:val="NormalCharacter"/>
                <w:rFonts w:hint="eastAsia"/>
                <w:sz w:val="24"/>
              </w:rPr>
              <w:t>zxgk.court.gov.cn</w:t>
            </w:r>
            <w:r>
              <w:rPr>
                <w:rStyle w:val="NormalCharacter"/>
                <w:rFonts w:hint="eastAsia"/>
                <w:sz w:val="24"/>
              </w:rPr>
              <w:t>）未被列入失信被执行人名单、重大税收违法失信主体、政府采购严重违法失信行为记录名单；（</w:t>
            </w:r>
            <w:r>
              <w:rPr>
                <w:rStyle w:val="NormalCharacter"/>
                <w:rFonts w:hint="eastAsia"/>
                <w:sz w:val="24"/>
              </w:rPr>
              <w:t>4</w:t>
            </w:r>
            <w:r>
              <w:rPr>
                <w:rStyle w:val="NormalCharacter"/>
                <w:rFonts w:hint="eastAsia"/>
                <w:sz w:val="24"/>
              </w:rPr>
              <w:t>）磋商文件及法律法规规定的其他条款；（</w:t>
            </w:r>
            <w:r>
              <w:rPr>
                <w:rStyle w:val="NormalCharacter"/>
                <w:rFonts w:hint="eastAsia"/>
                <w:sz w:val="24"/>
              </w:rPr>
              <w:t>5</w:t>
            </w:r>
            <w:r>
              <w:rPr>
                <w:rStyle w:val="NormalCharacter"/>
                <w:rFonts w:hint="eastAsia"/>
                <w:sz w:val="24"/>
              </w:rPr>
              <w:t>）本次采购项目不接受联合体</w:t>
            </w:r>
            <w:r>
              <w:rPr>
                <w:rStyle w:val="NormalCharacter"/>
                <w:rFonts w:hint="eastAsia"/>
                <w:sz w:val="24"/>
              </w:rPr>
              <w:t>报价</w:t>
            </w:r>
            <w:r>
              <w:rPr>
                <w:rStyle w:val="NormalCharacter"/>
                <w:rFonts w:hint="eastAsia"/>
                <w:sz w:val="24"/>
              </w:rPr>
              <w:t>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3D" w:rsidRDefault="00D90BD9">
            <w:pPr>
              <w:spacing w:line="360" w:lineRule="auto"/>
              <w:ind w:rightChars="50" w:righ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</w:tbl>
    <w:p w:rsidR="00512D3D" w:rsidRDefault="00D90BD9">
      <w:pPr>
        <w:pStyle w:val="HtmlNormal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三、</w:t>
      </w:r>
      <w:proofErr w:type="gramStart"/>
      <w:r>
        <w:rPr>
          <w:rStyle w:val="NormalCharacter"/>
          <w:rFonts w:ascii="宋体" w:eastAsia="宋体" w:hAnsi="宋体"/>
          <w:szCs w:val="24"/>
        </w:rPr>
        <w:t>获取磋商</w:t>
      </w:r>
      <w:proofErr w:type="gramEnd"/>
      <w:r>
        <w:rPr>
          <w:rStyle w:val="NormalCharacter"/>
          <w:rFonts w:ascii="宋体" w:eastAsia="宋体" w:hAnsi="宋体"/>
          <w:szCs w:val="24"/>
        </w:rPr>
        <w:t>文件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1.</w:t>
      </w:r>
      <w:r>
        <w:rPr>
          <w:rFonts w:ascii="宋体" w:hAnsi="宋体" w:hint="eastAsia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分至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分（北京时间，法定节假日除外）</w:t>
      </w:r>
    </w:p>
    <w:p w:rsidR="00512D3D" w:rsidRDefault="00D90B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地点：临沂市河东区滨河东路与解放路交汇处</w:t>
      </w:r>
      <w:proofErr w:type="gramStart"/>
      <w:r>
        <w:rPr>
          <w:rFonts w:ascii="宋体" w:hAnsi="宋体" w:hint="eastAsia"/>
          <w:sz w:val="24"/>
          <w:szCs w:val="24"/>
        </w:rPr>
        <w:t>领秀豪</w:t>
      </w:r>
      <w:proofErr w:type="gramEnd"/>
      <w:r>
        <w:rPr>
          <w:rFonts w:ascii="宋体" w:hAnsi="宋体" w:hint="eastAsia"/>
          <w:sz w:val="24"/>
          <w:szCs w:val="24"/>
        </w:rPr>
        <w:t>庭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号楼西沿街</w:t>
      </w:r>
      <w:r>
        <w:rPr>
          <w:rFonts w:ascii="宋体" w:hAnsi="宋体" w:hint="eastAsia"/>
          <w:sz w:val="24"/>
          <w:szCs w:val="24"/>
        </w:rPr>
        <w:t>105</w:t>
      </w:r>
      <w:r>
        <w:rPr>
          <w:rFonts w:ascii="宋体" w:hAnsi="宋体" w:hint="eastAsia"/>
          <w:sz w:val="24"/>
          <w:szCs w:val="24"/>
        </w:rPr>
        <w:t>室。</w:t>
      </w:r>
    </w:p>
    <w:p w:rsidR="00512D3D" w:rsidRDefault="00D90B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方式：</w:t>
      </w:r>
      <w:proofErr w:type="gramStart"/>
      <w:r>
        <w:rPr>
          <w:rFonts w:ascii="宋体" w:hAnsi="宋体" w:hint="eastAsia"/>
          <w:sz w:val="24"/>
          <w:szCs w:val="24"/>
        </w:rPr>
        <w:t>获取磋商</w:t>
      </w:r>
      <w:proofErr w:type="gramEnd"/>
      <w:r>
        <w:rPr>
          <w:rFonts w:ascii="宋体" w:hAnsi="宋体" w:hint="eastAsia"/>
          <w:sz w:val="24"/>
          <w:szCs w:val="24"/>
        </w:rPr>
        <w:t>文件时，供应商需要携带以下资料原件：（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）有效的营业执照、税务登记证、组织机构代码证（或三证合一的营业执照副本）</w:t>
      </w:r>
      <w:r>
        <w:rPr>
          <w:rFonts w:ascii="宋体" w:hAnsi="宋体" w:hint="eastAsia"/>
          <w:sz w:val="24"/>
          <w:szCs w:val="24"/>
        </w:rPr>
        <w:t>；</w:t>
      </w:r>
      <w:r>
        <w:rPr>
          <w:rStyle w:val="NormalCharacter"/>
          <w:sz w:val="24"/>
        </w:rPr>
        <w:t>开户银行许可证（或银行开具的基本存款账户信息）</w:t>
      </w:r>
      <w:r>
        <w:rPr>
          <w:rFonts w:ascii="宋体" w:hAnsi="宋体" w:hint="eastAsia"/>
          <w:sz w:val="24"/>
          <w:szCs w:val="24"/>
        </w:rPr>
        <w:t>；（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）法人身份证明或法人授权委托书及授权代理人身份证。</w:t>
      </w:r>
    </w:p>
    <w:p w:rsidR="00512D3D" w:rsidRDefault="00D90B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以上资料原件查验，复印件（加盖供应商公章）装订成册（一式二份），在封面上清楚注明项目名称、供</w:t>
      </w:r>
      <w:r>
        <w:rPr>
          <w:rFonts w:ascii="宋体" w:hAnsi="宋体" w:hint="eastAsia"/>
          <w:sz w:val="24"/>
          <w:szCs w:val="24"/>
        </w:rPr>
        <w:t>应商名称、联系人姓名、联系人电子邮箱并加盖公章。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售价：</w:t>
      </w:r>
      <w:r>
        <w:rPr>
          <w:rFonts w:ascii="宋体" w:hAnsi="宋体" w:hint="eastAsia"/>
          <w:sz w:val="24"/>
          <w:szCs w:val="24"/>
        </w:rPr>
        <w:t>300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份</w:t>
      </w:r>
      <w:r>
        <w:rPr>
          <w:rFonts w:ascii="宋体" w:hAnsi="宋体" w:hint="eastAsia"/>
          <w:sz w:val="24"/>
          <w:szCs w:val="24"/>
        </w:rPr>
        <w:t>。</w:t>
      </w:r>
    </w:p>
    <w:p w:rsidR="00512D3D" w:rsidRDefault="00D90BD9">
      <w:pPr>
        <w:pStyle w:val="HtmlNormal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t>四、递交响应文件时间及地点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09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分至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09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分（北京时间）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地点：临沂市河东区滨河东路与解放路交汇处</w:t>
      </w:r>
      <w:proofErr w:type="gramStart"/>
      <w:r>
        <w:rPr>
          <w:rFonts w:ascii="宋体" w:hAnsi="宋体" w:hint="eastAsia"/>
          <w:sz w:val="24"/>
          <w:szCs w:val="24"/>
        </w:rPr>
        <w:t>领秀豪</w:t>
      </w:r>
      <w:proofErr w:type="gramEnd"/>
      <w:r>
        <w:rPr>
          <w:rFonts w:ascii="宋体" w:hAnsi="宋体" w:hint="eastAsia"/>
          <w:sz w:val="24"/>
          <w:szCs w:val="24"/>
        </w:rPr>
        <w:t>庭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号楼西沿街</w:t>
      </w:r>
      <w:r>
        <w:rPr>
          <w:rFonts w:ascii="宋体" w:hAnsi="宋体" w:hint="eastAsia"/>
          <w:sz w:val="24"/>
          <w:szCs w:val="24"/>
        </w:rPr>
        <w:t>105</w:t>
      </w:r>
      <w:r>
        <w:rPr>
          <w:rFonts w:ascii="宋体" w:hAnsi="宋体" w:hint="eastAsia"/>
          <w:sz w:val="24"/>
          <w:szCs w:val="24"/>
        </w:rPr>
        <w:t>室。</w:t>
      </w:r>
    </w:p>
    <w:p w:rsidR="00512D3D" w:rsidRDefault="00D90BD9">
      <w:pPr>
        <w:pStyle w:val="HtmlNormal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 w:hint="eastAsia"/>
          <w:szCs w:val="24"/>
        </w:rPr>
        <w:t>五</w:t>
      </w:r>
      <w:r>
        <w:rPr>
          <w:rStyle w:val="NormalCharacter"/>
          <w:rFonts w:ascii="宋体" w:eastAsia="宋体" w:hAnsi="宋体"/>
          <w:szCs w:val="24"/>
        </w:rPr>
        <w:t>、开标时间及地点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09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分（北京时间）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地点：临沂市河东区滨河东路与解放路交汇处</w:t>
      </w:r>
      <w:proofErr w:type="gramStart"/>
      <w:r>
        <w:rPr>
          <w:rFonts w:ascii="宋体" w:hAnsi="宋体" w:hint="eastAsia"/>
          <w:sz w:val="24"/>
          <w:szCs w:val="24"/>
        </w:rPr>
        <w:t>领秀豪</w:t>
      </w:r>
      <w:proofErr w:type="gramEnd"/>
      <w:r>
        <w:rPr>
          <w:rFonts w:ascii="宋体" w:hAnsi="宋体" w:hint="eastAsia"/>
          <w:sz w:val="24"/>
          <w:szCs w:val="24"/>
        </w:rPr>
        <w:t>庭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号楼西沿街</w:t>
      </w:r>
      <w:r>
        <w:rPr>
          <w:rFonts w:ascii="宋体" w:hAnsi="宋体" w:hint="eastAsia"/>
          <w:sz w:val="24"/>
          <w:szCs w:val="24"/>
        </w:rPr>
        <w:t>105</w:t>
      </w:r>
      <w:r>
        <w:rPr>
          <w:rFonts w:ascii="宋体" w:hAnsi="宋体" w:hint="eastAsia"/>
          <w:sz w:val="24"/>
          <w:szCs w:val="24"/>
        </w:rPr>
        <w:t>室。</w:t>
      </w:r>
    </w:p>
    <w:p w:rsidR="00512D3D" w:rsidRDefault="00D90BD9">
      <w:pPr>
        <w:pStyle w:val="HtmlNormal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 w:hint="eastAsia"/>
          <w:szCs w:val="24"/>
        </w:rPr>
        <w:t>六</w:t>
      </w:r>
      <w:r>
        <w:rPr>
          <w:rStyle w:val="NormalCharacter"/>
          <w:rFonts w:ascii="宋体" w:eastAsia="宋体" w:hAnsi="宋体"/>
          <w:szCs w:val="24"/>
        </w:rPr>
        <w:t>、采购项目联系方式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联系人：刘工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17686919560</w:t>
      </w:r>
    </w:p>
    <w:p w:rsidR="00512D3D" w:rsidRDefault="00D90BD9">
      <w:pPr>
        <w:pStyle w:val="HtmlNormal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 w:hint="eastAsia"/>
          <w:szCs w:val="24"/>
        </w:rPr>
        <w:t>七</w:t>
      </w:r>
      <w:r>
        <w:rPr>
          <w:rStyle w:val="NormalCharacter"/>
          <w:rFonts w:ascii="宋体" w:eastAsia="宋体" w:hAnsi="宋体"/>
          <w:szCs w:val="24"/>
        </w:rPr>
        <w:t>、采购项目的用途、数量、简要技术要求等：</w:t>
      </w:r>
    </w:p>
    <w:p w:rsidR="00512D3D" w:rsidRDefault="00D90BD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详见磋商文件。</w:t>
      </w:r>
    </w:p>
    <w:p w:rsidR="00512D3D" w:rsidRDefault="00D90BD9">
      <w:pPr>
        <w:pStyle w:val="HtmlNormal"/>
        <w:spacing w:line="360" w:lineRule="auto"/>
        <w:rPr>
          <w:rStyle w:val="NormalCharacter"/>
          <w:rFonts w:ascii="宋体" w:eastAsia="宋体" w:hAnsi="宋体"/>
          <w:szCs w:val="24"/>
        </w:rPr>
      </w:pPr>
      <w:r>
        <w:rPr>
          <w:rStyle w:val="NormalCharacter"/>
          <w:rFonts w:ascii="宋体" w:eastAsia="宋体" w:hAnsi="宋体"/>
          <w:szCs w:val="24"/>
        </w:rPr>
        <w:lastRenderedPageBreak/>
        <w:t>八</w:t>
      </w:r>
      <w:r>
        <w:rPr>
          <w:rStyle w:val="NormalCharacter"/>
          <w:rFonts w:ascii="宋体" w:eastAsia="宋体" w:hAnsi="宋体" w:hint="eastAsia"/>
          <w:szCs w:val="24"/>
        </w:rPr>
        <w:t>、</w:t>
      </w:r>
      <w:r>
        <w:rPr>
          <w:rStyle w:val="NormalCharacter"/>
          <w:rFonts w:ascii="宋体" w:eastAsia="宋体" w:hAnsi="宋体"/>
          <w:szCs w:val="24"/>
        </w:rPr>
        <w:t>采购项目需要落实的政府采购政策：鼓励节能政策、环保政策、中小企业政策、监狱企业政策、残疾人福利性企业政策，具体详见磋商文件。</w:t>
      </w:r>
    </w:p>
    <w:p w:rsidR="00512D3D" w:rsidRDefault="00512D3D"/>
    <w:sectPr w:rsidR="0051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844"/>
    <w:multiLevelType w:val="singleLevel"/>
    <w:tmpl w:val="1E584844"/>
    <w:lvl w:ilvl="0">
      <w:start w:val="2"/>
      <w:numFmt w:val="chineseCounting"/>
      <w:suff w:val="nothing"/>
      <w:lvlText w:val="%1、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NGI0M2Y0N2RjYjEwNzg5NjI0MmVhODYyZDU1YjQifQ=="/>
  </w:docVars>
  <w:rsids>
    <w:rsidRoot w:val="4866075D"/>
    <w:rsid w:val="00512D3D"/>
    <w:rsid w:val="00D90BD9"/>
    <w:rsid w:val="022B2F08"/>
    <w:rsid w:val="0B047289"/>
    <w:rsid w:val="10ED13DA"/>
    <w:rsid w:val="153E78E4"/>
    <w:rsid w:val="15F56555"/>
    <w:rsid w:val="1B4F0ACF"/>
    <w:rsid w:val="1CEC0F05"/>
    <w:rsid w:val="1D8B268C"/>
    <w:rsid w:val="21751DEE"/>
    <w:rsid w:val="26803A8C"/>
    <w:rsid w:val="2955455D"/>
    <w:rsid w:val="2A614153"/>
    <w:rsid w:val="2DA2483F"/>
    <w:rsid w:val="32A737BC"/>
    <w:rsid w:val="3DB81DC0"/>
    <w:rsid w:val="3F003071"/>
    <w:rsid w:val="45862E1F"/>
    <w:rsid w:val="46FE7FBB"/>
    <w:rsid w:val="4866075D"/>
    <w:rsid w:val="4A603654"/>
    <w:rsid w:val="4C2E784C"/>
    <w:rsid w:val="4EE00376"/>
    <w:rsid w:val="56BB0B87"/>
    <w:rsid w:val="588A358B"/>
    <w:rsid w:val="5FCE58F2"/>
    <w:rsid w:val="6010120F"/>
    <w:rsid w:val="64466731"/>
    <w:rsid w:val="6AD57BEE"/>
    <w:rsid w:val="74AF6AEC"/>
    <w:rsid w:val="7B436A24"/>
    <w:rsid w:val="7FC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0E575D-EBBB-4058-B223-E914B50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jc w:val="both"/>
      <w:textAlignment w:val="baseline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a"/>
    <w:uiPriority w:val="1"/>
    <w:qFormat/>
    <w:pPr>
      <w:ind w:left="916"/>
    </w:pPr>
    <w:rPr>
      <w:rFonts w:ascii="宋体" w:hAnsi="宋体" w:cs="宋体"/>
      <w:lang w:val="zh-CN" w:bidi="zh-CN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一直依赖</dc:creator>
  <cp:lastModifiedBy>Microsoft 帐户</cp:lastModifiedBy>
  <cp:revision>2</cp:revision>
  <dcterms:created xsi:type="dcterms:W3CDTF">2023-11-24T03:12:00Z</dcterms:created>
  <dcterms:modified xsi:type="dcterms:W3CDTF">2023-11-24T03:12:00Z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5C223CBDD0814A42B7C71FE4C617CADA_11</vt:lpwstr>
  </property>
</Properties>
</file>